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62FF5" w14:textId="43622F0B" w:rsidR="00DD4B6B" w:rsidRPr="00DD4B6B" w:rsidRDefault="00DD4B6B" w:rsidP="00DD4B6B">
      <w:pPr>
        <w:rPr>
          <w:rFonts w:ascii="Times New Roman" w:eastAsia="Times New Roman" w:hAnsi="Times New Roman" w:cs="Times New Roman"/>
        </w:rPr>
      </w:pPr>
      <w:r>
        <w:rPr>
          <w:rFonts w:ascii="Arial" w:eastAsia="Times New Roman" w:hAnsi="Arial" w:cs="Arial"/>
          <w:vanish/>
          <w:sz w:val="16"/>
          <w:szCs w:val="16"/>
        </w:rPr>
        <w:t>CASE #</w:t>
      </w:r>
      <w:r w:rsidRPr="00DD4B6B">
        <w:rPr>
          <w:rFonts w:ascii="Times New Roman" w:eastAsia="Times New Roman" w:hAnsi="Times New Roman" w:cs="Times New Roman"/>
        </w:rPr>
        <w:t>6384447</w:t>
      </w:r>
    </w:p>
    <w:p w14:paraId="4D8A99F4" w14:textId="77777777" w:rsidR="00DD4B6B" w:rsidRPr="00DD4B6B" w:rsidRDefault="00DD4B6B" w:rsidP="00DD4B6B">
      <w:pPr>
        <w:rPr>
          <w:rFonts w:ascii="Times New Roman" w:eastAsia="Times New Roman" w:hAnsi="Times New Roman" w:cs="Times New Roman"/>
        </w:rPr>
      </w:pPr>
      <w:r w:rsidRPr="00DD4B6B">
        <w:rPr>
          <w:rFonts w:ascii="Times New Roman" w:eastAsia="Times New Roman" w:hAnsi="Times New Roman" w:cs="Times New Roman"/>
        </w:rPr>
        <w:t>Chief Complaint: feeling anxious</w:t>
      </w:r>
      <w:r w:rsidRPr="00DD4B6B">
        <w:rPr>
          <w:rFonts w:ascii="Times New Roman" w:eastAsia="Times New Roman" w:hAnsi="Times New Roman" w:cs="Times New Roman"/>
        </w:rPr>
        <w:br/>
        <w:t>HPI: This 30 year old Hispanic male presents to the clinic with complaints of feeling anxious. He has history of anxiety but he said it might be getting worse considering the pandemic and job loss. Patient verbalized 0/10 pain using the numeric pain scale. Patient denies suicidal and homicidal ideations.</w:t>
      </w:r>
      <w:r w:rsidRPr="00DD4B6B">
        <w:rPr>
          <w:rFonts w:ascii="Times New Roman" w:eastAsia="Times New Roman" w:hAnsi="Times New Roman" w:cs="Times New Roman"/>
        </w:rPr>
        <w:br/>
        <w:t>Allergy: none</w:t>
      </w:r>
      <w:r w:rsidRPr="00DD4B6B">
        <w:rPr>
          <w:rFonts w:ascii="Times New Roman" w:eastAsia="Times New Roman" w:hAnsi="Times New Roman" w:cs="Times New Roman"/>
        </w:rPr>
        <w:br/>
        <w:t>PMHx: Anxiety</w:t>
      </w:r>
      <w:r w:rsidRPr="00DD4B6B">
        <w:rPr>
          <w:rFonts w:ascii="Times New Roman" w:eastAsia="Times New Roman" w:hAnsi="Times New Roman" w:cs="Times New Roman"/>
        </w:rPr>
        <w:br/>
        <w:t>Surgical Hx: none</w:t>
      </w:r>
      <w:r w:rsidRPr="00DD4B6B">
        <w:rPr>
          <w:rFonts w:ascii="Times New Roman" w:eastAsia="Times New Roman" w:hAnsi="Times New Roman" w:cs="Times New Roman"/>
        </w:rPr>
        <w:br/>
        <w:t>Social Hx: denies alcohol use, and cigarette use, denies illicit drug use, patient has 1 child, married, 1 sexual partner</w:t>
      </w:r>
      <w:r w:rsidRPr="00DD4B6B">
        <w:rPr>
          <w:rFonts w:ascii="Times New Roman" w:eastAsia="Times New Roman" w:hAnsi="Times New Roman" w:cs="Times New Roman"/>
        </w:rPr>
        <w:br/>
        <w:t xml:space="preserve">Family Hx: </w:t>
      </w:r>
      <w:proofErr w:type="spellStart"/>
      <w:r w:rsidRPr="00DD4B6B">
        <w:rPr>
          <w:rFonts w:ascii="Times New Roman" w:eastAsia="Times New Roman" w:hAnsi="Times New Roman" w:cs="Times New Roman"/>
        </w:rPr>
        <w:t>na</w:t>
      </w:r>
      <w:proofErr w:type="spellEnd"/>
      <w:r w:rsidRPr="00DD4B6B">
        <w:rPr>
          <w:rFonts w:ascii="Times New Roman" w:eastAsia="Times New Roman" w:hAnsi="Times New Roman" w:cs="Times New Roman"/>
        </w:rPr>
        <w:br/>
      </w:r>
      <w:r w:rsidRPr="00DD4B6B">
        <w:rPr>
          <w:rFonts w:ascii="Times New Roman" w:eastAsia="Times New Roman" w:hAnsi="Times New Roman" w:cs="Times New Roman"/>
        </w:rPr>
        <w:br/>
      </w:r>
      <w:r w:rsidRPr="00DD4B6B">
        <w:rPr>
          <w:rFonts w:ascii="Times New Roman" w:eastAsia="Times New Roman" w:hAnsi="Times New Roman" w:cs="Times New Roman"/>
        </w:rPr>
        <w:br/>
        <w:t>Review of Systems:</w:t>
      </w:r>
      <w:r w:rsidRPr="00DD4B6B">
        <w:rPr>
          <w:rFonts w:ascii="Times New Roman" w:eastAsia="Times New Roman" w:hAnsi="Times New Roman" w:cs="Times New Roman"/>
        </w:rPr>
        <w:br/>
        <w:t>Constitutional: negative for fatigue Negative for chills or fever, denies weight change.</w:t>
      </w:r>
      <w:r w:rsidRPr="00DD4B6B">
        <w:rPr>
          <w:rFonts w:ascii="Times New Roman" w:eastAsia="Times New Roman" w:hAnsi="Times New Roman" w:cs="Times New Roman"/>
        </w:rPr>
        <w:br/>
        <w:t>Skin: Negative rash, ulcers, discoloration, denies swelling.</w:t>
      </w:r>
      <w:r w:rsidRPr="00DD4B6B">
        <w:rPr>
          <w:rFonts w:ascii="Times New Roman" w:eastAsia="Times New Roman" w:hAnsi="Times New Roman" w:cs="Times New Roman"/>
        </w:rPr>
        <w:br/>
        <w:t>HEENT: Negative double vision, blurred vision or eye pain, denies sore throat, denies ear pain, denies rhinorrhea, teeth in presentable condition.</w:t>
      </w:r>
      <w:r w:rsidRPr="00DD4B6B">
        <w:rPr>
          <w:rFonts w:ascii="Times New Roman" w:eastAsia="Times New Roman" w:hAnsi="Times New Roman" w:cs="Times New Roman"/>
        </w:rPr>
        <w:br/>
        <w:t>Cardiovascular: Negative for chest pain and palpitation.</w:t>
      </w:r>
      <w:r w:rsidRPr="00DD4B6B">
        <w:rPr>
          <w:rFonts w:ascii="Times New Roman" w:eastAsia="Times New Roman" w:hAnsi="Times New Roman" w:cs="Times New Roman"/>
        </w:rPr>
        <w:br/>
        <w:t>Respiratory: Negative for cough and shortness of breath.</w:t>
      </w:r>
      <w:r w:rsidRPr="00DD4B6B">
        <w:rPr>
          <w:rFonts w:ascii="Times New Roman" w:eastAsia="Times New Roman" w:hAnsi="Times New Roman" w:cs="Times New Roman"/>
        </w:rPr>
        <w:br/>
        <w:t>Gastrointestinal: negative for diarrhea, and abdominal pain negative for blood in stool, negative for vomiting</w:t>
      </w:r>
      <w:r w:rsidRPr="00DD4B6B">
        <w:rPr>
          <w:rFonts w:ascii="Times New Roman" w:eastAsia="Times New Roman" w:hAnsi="Times New Roman" w:cs="Times New Roman"/>
        </w:rPr>
        <w:br/>
        <w:t>Endocrine: negative polydipsia, polyphagia, polyuria</w:t>
      </w:r>
      <w:r w:rsidRPr="00DD4B6B">
        <w:rPr>
          <w:rFonts w:ascii="Times New Roman" w:eastAsia="Times New Roman" w:hAnsi="Times New Roman" w:cs="Times New Roman"/>
        </w:rPr>
        <w:br/>
        <w:t>Genitourinary: Negative for difficulty of urination</w:t>
      </w:r>
      <w:r w:rsidRPr="00DD4B6B">
        <w:rPr>
          <w:rFonts w:ascii="Times New Roman" w:eastAsia="Times New Roman" w:hAnsi="Times New Roman" w:cs="Times New Roman"/>
        </w:rPr>
        <w:br/>
        <w:t>Musculoskeletal: negative joint pain</w:t>
      </w:r>
      <w:r w:rsidRPr="00DD4B6B">
        <w:rPr>
          <w:rFonts w:ascii="Times New Roman" w:eastAsia="Times New Roman" w:hAnsi="Times New Roman" w:cs="Times New Roman"/>
        </w:rPr>
        <w:br/>
        <w:t>Skin/integumentary/ breast: no change in color or temperature of skin</w:t>
      </w:r>
      <w:r w:rsidRPr="00DD4B6B">
        <w:rPr>
          <w:rFonts w:ascii="Times New Roman" w:eastAsia="Times New Roman" w:hAnsi="Times New Roman" w:cs="Times New Roman"/>
        </w:rPr>
        <w:br/>
        <w:t>Allergy/immunological: NKA</w:t>
      </w:r>
      <w:r w:rsidRPr="00DD4B6B">
        <w:rPr>
          <w:rFonts w:ascii="Times New Roman" w:eastAsia="Times New Roman" w:hAnsi="Times New Roman" w:cs="Times New Roman"/>
        </w:rPr>
        <w:br/>
        <w:t>Neurological: Negative for dizziness and weakness.</w:t>
      </w:r>
      <w:r w:rsidRPr="00DD4B6B">
        <w:rPr>
          <w:rFonts w:ascii="Times New Roman" w:eastAsia="Times New Roman" w:hAnsi="Times New Roman" w:cs="Times New Roman"/>
        </w:rPr>
        <w:br/>
        <w:t>Psychiatric: Negative for depression, confusion and suicidal thoughts. Positive for anxiety</w:t>
      </w:r>
      <w:r w:rsidRPr="00DD4B6B">
        <w:rPr>
          <w:rFonts w:ascii="Times New Roman" w:eastAsia="Times New Roman" w:hAnsi="Times New Roman" w:cs="Times New Roman"/>
        </w:rPr>
        <w:br/>
      </w:r>
      <w:r w:rsidRPr="00DD4B6B">
        <w:rPr>
          <w:rFonts w:ascii="Times New Roman" w:eastAsia="Times New Roman" w:hAnsi="Times New Roman" w:cs="Times New Roman"/>
        </w:rPr>
        <w:br/>
      </w:r>
      <w:r w:rsidRPr="00DD4B6B">
        <w:rPr>
          <w:rFonts w:ascii="Times New Roman" w:eastAsia="Times New Roman" w:hAnsi="Times New Roman" w:cs="Times New Roman"/>
        </w:rPr>
        <w:br/>
        <w:t>Physical Examination:</w:t>
      </w:r>
      <w:r w:rsidRPr="00DD4B6B">
        <w:rPr>
          <w:rFonts w:ascii="Times New Roman" w:eastAsia="Times New Roman" w:hAnsi="Times New Roman" w:cs="Times New Roman"/>
        </w:rPr>
        <w:br/>
        <w:t xml:space="preserve">Weight: 151 </w:t>
      </w:r>
      <w:proofErr w:type="spellStart"/>
      <w:r w:rsidRPr="00DD4B6B">
        <w:rPr>
          <w:rFonts w:ascii="Times New Roman" w:eastAsia="Times New Roman" w:hAnsi="Times New Roman" w:cs="Times New Roman"/>
        </w:rPr>
        <w:t>lbs</w:t>
      </w:r>
      <w:proofErr w:type="spellEnd"/>
      <w:r w:rsidRPr="00DD4B6B">
        <w:rPr>
          <w:rFonts w:ascii="Times New Roman" w:eastAsia="Times New Roman" w:hAnsi="Times New Roman" w:cs="Times New Roman"/>
        </w:rPr>
        <w:t xml:space="preserve"> Height: 5’7 in</w:t>
      </w:r>
      <w:r w:rsidRPr="00DD4B6B">
        <w:rPr>
          <w:rFonts w:ascii="Times New Roman" w:eastAsia="Times New Roman" w:hAnsi="Times New Roman" w:cs="Times New Roman"/>
        </w:rPr>
        <w:br/>
        <w:t>BP: 128/72 HR: 90 RR: 18 Temp: 97.9 F O2: 98% on RA</w:t>
      </w:r>
      <w:r w:rsidRPr="00DD4B6B">
        <w:rPr>
          <w:rFonts w:ascii="Times New Roman" w:eastAsia="Times New Roman" w:hAnsi="Times New Roman" w:cs="Times New Roman"/>
        </w:rPr>
        <w:br/>
      </w:r>
      <w:r w:rsidRPr="00DD4B6B">
        <w:rPr>
          <w:rFonts w:ascii="Times New Roman" w:eastAsia="Times New Roman" w:hAnsi="Times New Roman" w:cs="Times New Roman"/>
        </w:rPr>
        <w:br/>
        <w:t>General: Well-nourished, well-developed, no acute distress, cooperative</w:t>
      </w:r>
      <w:r w:rsidRPr="00DD4B6B">
        <w:rPr>
          <w:rFonts w:ascii="Times New Roman" w:eastAsia="Times New Roman" w:hAnsi="Times New Roman" w:cs="Times New Roman"/>
        </w:rPr>
        <w:br/>
        <w:t>HEENT: Normocephalic, normal conjunctivae, PERRLA, normal conjunctivae, sclerae anicteric; external ear canal no redness, no swelling, TM intact no bulging pearl-gray color; nasal cavity is pink in color and smooth moist surface, nasal septum has no deviation, perforation, bleeding; no tenderness on all sinuses; lips no lesion, moist; tongue is pink and even, buccal mucosa pink, smooth, and moist, no lesions. Tonsils 1+ without exudate.</w:t>
      </w:r>
      <w:r w:rsidRPr="00DD4B6B">
        <w:rPr>
          <w:rFonts w:ascii="Times New Roman" w:eastAsia="Times New Roman" w:hAnsi="Times New Roman" w:cs="Times New Roman"/>
        </w:rPr>
        <w:br/>
        <w:t>cardiovascular: Regular rate and rhythm, S1 and S2 noted without murmurs, thrills, rubs.</w:t>
      </w:r>
      <w:r w:rsidRPr="00DD4B6B">
        <w:rPr>
          <w:rFonts w:ascii="Times New Roman" w:eastAsia="Times New Roman" w:hAnsi="Times New Roman" w:cs="Times New Roman"/>
        </w:rPr>
        <w:br/>
        <w:t>Respiratory: Bilateral breath sounds clear to auscultation; respirations are non-labored and breath sounds are equal. Chest wall; no tenderness and no deformity.</w:t>
      </w:r>
      <w:r w:rsidRPr="00DD4B6B">
        <w:rPr>
          <w:rFonts w:ascii="Times New Roman" w:eastAsia="Times New Roman" w:hAnsi="Times New Roman" w:cs="Times New Roman"/>
        </w:rPr>
        <w:br/>
        <w:t>Abdomen: Soft, no distension present, active bowel sound, no tenderness.</w:t>
      </w:r>
      <w:r w:rsidRPr="00DD4B6B">
        <w:rPr>
          <w:rFonts w:ascii="Times New Roman" w:eastAsia="Times New Roman" w:hAnsi="Times New Roman" w:cs="Times New Roman"/>
        </w:rPr>
        <w:br/>
      </w:r>
      <w:r w:rsidRPr="00DD4B6B">
        <w:rPr>
          <w:rFonts w:ascii="Times New Roman" w:eastAsia="Times New Roman" w:hAnsi="Times New Roman" w:cs="Times New Roman"/>
        </w:rPr>
        <w:lastRenderedPageBreak/>
        <w:t>Extremities: No clubbing, no cyanosis, no edema. pulses palpable and equal; ROM no limitations in all extremities.</w:t>
      </w:r>
      <w:r w:rsidRPr="00DD4B6B">
        <w:rPr>
          <w:rFonts w:ascii="Times New Roman" w:eastAsia="Times New Roman" w:hAnsi="Times New Roman" w:cs="Times New Roman"/>
        </w:rPr>
        <w:br/>
        <w:t>Neurological: alert oriented X4, anxious, obsessive thoughts</w:t>
      </w:r>
      <w:r w:rsidRPr="00DD4B6B">
        <w:rPr>
          <w:rFonts w:ascii="Times New Roman" w:eastAsia="Times New Roman" w:hAnsi="Times New Roman" w:cs="Times New Roman"/>
        </w:rPr>
        <w:br/>
        <w:t>Skin: skin intact, normal temperature</w:t>
      </w:r>
      <w:r w:rsidRPr="00DD4B6B">
        <w:rPr>
          <w:rFonts w:ascii="Times New Roman" w:eastAsia="Times New Roman" w:hAnsi="Times New Roman" w:cs="Times New Roman"/>
        </w:rPr>
        <w:br/>
        <w:t>Posterior: Posterior: Spine straight, no limitation in ROM.</w:t>
      </w:r>
      <w:r w:rsidRPr="00DD4B6B">
        <w:rPr>
          <w:rFonts w:ascii="Times New Roman" w:eastAsia="Times New Roman" w:hAnsi="Times New Roman" w:cs="Times New Roman"/>
        </w:rPr>
        <w:br/>
      </w:r>
      <w:r w:rsidRPr="00DD4B6B">
        <w:rPr>
          <w:rFonts w:ascii="Times New Roman" w:eastAsia="Times New Roman" w:hAnsi="Times New Roman" w:cs="Times New Roman"/>
        </w:rPr>
        <w:br/>
      </w:r>
      <w:r w:rsidRPr="00DD4B6B">
        <w:rPr>
          <w:rFonts w:ascii="Times New Roman" w:eastAsia="Times New Roman" w:hAnsi="Times New Roman" w:cs="Times New Roman"/>
        </w:rPr>
        <w:br/>
        <w:t>Assessment</w:t>
      </w:r>
      <w:r w:rsidRPr="00DD4B6B">
        <w:rPr>
          <w:rFonts w:ascii="Times New Roman" w:eastAsia="Times New Roman" w:hAnsi="Times New Roman" w:cs="Times New Roman"/>
        </w:rPr>
        <w:br/>
      </w:r>
      <w:r w:rsidRPr="00DD4B6B">
        <w:rPr>
          <w:rFonts w:ascii="Times New Roman" w:eastAsia="Times New Roman" w:hAnsi="Times New Roman" w:cs="Times New Roman"/>
        </w:rPr>
        <w:br/>
        <w:t>F419 - Anxiety disorder, unspecified</w:t>
      </w:r>
      <w:r w:rsidRPr="00DD4B6B">
        <w:rPr>
          <w:rFonts w:ascii="Times New Roman" w:eastAsia="Times New Roman" w:hAnsi="Times New Roman" w:cs="Times New Roman"/>
        </w:rPr>
        <w:br/>
      </w:r>
      <w:r w:rsidRPr="00DD4B6B">
        <w:rPr>
          <w:rFonts w:ascii="Times New Roman" w:eastAsia="Times New Roman" w:hAnsi="Times New Roman" w:cs="Times New Roman"/>
        </w:rPr>
        <w:br/>
      </w:r>
      <w:r w:rsidRPr="00DD4B6B">
        <w:rPr>
          <w:rFonts w:ascii="Times New Roman" w:eastAsia="Times New Roman" w:hAnsi="Times New Roman" w:cs="Times New Roman"/>
        </w:rPr>
        <w:br/>
      </w:r>
      <w:r w:rsidRPr="00DD4B6B">
        <w:rPr>
          <w:rFonts w:ascii="Times New Roman" w:eastAsia="Times New Roman" w:hAnsi="Times New Roman" w:cs="Times New Roman"/>
        </w:rPr>
        <w:br/>
        <w:t>Plan</w:t>
      </w:r>
      <w:r w:rsidRPr="00DD4B6B">
        <w:rPr>
          <w:rFonts w:ascii="Times New Roman" w:eastAsia="Times New Roman" w:hAnsi="Times New Roman" w:cs="Times New Roman"/>
        </w:rPr>
        <w:br/>
        <w:t>99213</w:t>
      </w:r>
      <w:r w:rsidRPr="00DD4B6B">
        <w:rPr>
          <w:rFonts w:ascii="Times New Roman" w:eastAsia="Times New Roman" w:hAnsi="Times New Roman" w:cs="Times New Roman"/>
        </w:rPr>
        <w:br/>
        <w:t>Office or other outpatient visit for the evaluation and management of an established patient, which requires at least 2 of these 3 key components: An expanded problem focused history; An expanded problem focused examination; Medical decision making of low complexity. Counseling and coordination of care with other providers or agencies are provided consistent with the nature of the problem(s) and the patient's and/or family's needs. Usually, the presenting problem(s) are of low to moderate severity. Physicians typically spend 15 minutes face-to-face with the patient and/or family.</w:t>
      </w:r>
      <w:r w:rsidRPr="00DD4B6B">
        <w:rPr>
          <w:rFonts w:ascii="Times New Roman" w:eastAsia="Times New Roman" w:hAnsi="Times New Roman" w:cs="Times New Roman"/>
        </w:rPr>
        <w:br/>
      </w:r>
      <w:r w:rsidRPr="00DD4B6B">
        <w:rPr>
          <w:rFonts w:ascii="Times New Roman" w:eastAsia="Times New Roman" w:hAnsi="Times New Roman" w:cs="Times New Roman"/>
        </w:rPr>
        <w:br/>
        <w:t>-increase sertraline</w:t>
      </w:r>
      <w:r w:rsidRPr="00DD4B6B">
        <w:rPr>
          <w:rFonts w:ascii="Times New Roman" w:eastAsia="Times New Roman" w:hAnsi="Times New Roman" w:cs="Times New Roman"/>
        </w:rPr>
        <w:br/>
        <w:t>-recommend sessions with therapy</w:t>
      </w:r>
      <w:r w:rsidRPr="00DD4B6B">
        <w:rPr>
          <w:rFonts w:ascii="Times New Roman" w:eastAsia="Times New Roman" w:hAnsi="Times New Roman" w:cs="Times New Roman"/>
        </w:rPr>
        <w:br/>
      </w:r>
      <w:r w:rsidRPr="00DD4B6B">
        <w:rPr>
          <w:rFonts w:ascii="Times New Roman" w:eastAsia="Times New Roman" w:hAnsi="Times New Roman" w:cs="Times New Roman"/>
        </w:rPr>
        <w:br/>
        <w:t>Medications:</w:t>
      </w:r>
      <w:r w:rsidRPr="00DD4B6B">
        <w:rPr>
          <w:rFonts w:ascii="Times New Roman" w:eastAsia="Times New Roman" w:hAnsi="Times New Roman" w:cs="Times New Roman"/>
        </w:rPr>
        <w:br/>
        <w:t>Sertraline 100mg tab 1 tab by mouth once daily</w:t>
      </w:r>
      <w:r w:rsidRPr="00DD4B6B">
        <w:rPr>
          <w:rFonts w:ascii="Times New Roman" w:eastAsia="Times New Roman" w:hAnsi="Times New Roman" w:cs="Times New Roman"/>
        </w:rPr>
        <w:br/>
      </w:r>
      <w:r w:rsidRPr="00DD4B6B">
        <w:rPr>
          <w:rFonts w:ascii="Times New Roman" w:eastAsia="Times New Roman" w:hAnsi="Times New Roman" w:cs="Times New Roman"/>
        </w:rPr>
        <w:br/>
        <w:t>Education:</w:t>
      </w:r>
      <w:r w:rsidRPr="00DD4B6B">
        <w:rPr>
          <w:rFonts w:ascii="Times New Roman" w:eastAsia="Times New Roman" w:hAnsi="Times New Roman" w:cs="Times New Roman"/>
        </w:rPr>
        <w:br/>
        <w:t>-maintain a healthy diet</w:t>
      </w:r>
      <w:r w:rsidRPr="00DD4B6B">
        <w:rPr>
          <w:rFonts w:ascii="Times New Roman" w:eastAsia="Times New Roman" w:hAnsi="Times New Roman" w:cs="Times New Roman"/>
        </w:rPr>
        <w:br/>
        <w:t>-discuss coping mechanism, anxiety/stress management and relaxation techniques</w:t>
      </w:r>
      <w:r w:rsidRPr="00DD4B6B">
        <w:rPr>
          <w:rFonts w:ascii="Times New Roman" w:eastAsia="Times New Roman" w:hAnsi="Times New Roman" w:cs="Times New Roman"/>
        </w:rPr>
        <w:br/>
        <w:t>-stay hydrated</w:t>
      </w:r>
      <w:r w:rsidRPr="00DD4B6B">
        <w:rPr>
          <w:rFonts w:ascii="Times New Roman" w:eastAsia="Times New Roman" w:hAnsi="Times New Roman" w:cs="Times New Roman"/>
        </w:rPr>
        <w:br/>
        <w:t>-</w:t>
      </w:r>
      <w:proofErr w:type="spellStart"/>
      <w:r w:rsidRPr="00DD4B6B">
        <w:rPr>
          <w:rFonts w:ascii="Times New Roman" w:eastAsia="Times New Roman" w:hAnsi="Times New Roman" w:cs="Times New Roman"/>
        </w:rPr>
        <w:t>smocking</w:t>
      </w:r>
      <w:proofErr w:type="spellEnd"/>
      <w:r w:rsidRPr="00DD4B6B">
        <w:rPr>
          <w:rFonts w:ascii="Times New Roman" w:eastAsia="Times New Roman" w:hAnsi="Times New Roman" w:cs="Times New Roman"/>
        </w:rPr>
        <w:t xml:space="preserve"> cessation</w:t>
      </w:r>
      <w:r w:rsidRPr="00DD4B6B">
        <w:rPr>
          <w:rFonts w:ascii="Times New Roman" w:eastAsia="Times New Roman" w:hAnsi="Times New Roman" w:cs="Times New Roman"/>
        </w:rPr>
        <w:br/>
        <w:t>-avoid alcohol use</w:t>
      </w:r>
      <w:r w:rsidRPr="00DD4B6B">
        <w:rPr>
          <w:rFonts w:ascii="Times New Roman" w:eastAsia="Times New Roman" w:hAnsi="Times New Roman" w:cs="Times New Roman"/>
        </w:rPr>
        <w:br/>
        <w:t>-call 911 if suicidal or homicidal ideations occur</w:t>
      </w:r>
      <w:r w:rsidRPr="00DD4B6B">
        <w:rPr>
          <w:rFonts w:ascii="Times New Roman" w:eastAsia="Times New Roman" w:hAnsi="Times New Roman" w:cs="Times New Roman"/>
        </w:rPr>
        <w:br/>
        <w:t>-return to clinic if any unusual symptoms occur</w:t>
      </w:r>
      <w:r w:rsidRPr="00DD4B6B">
        <w:rPr>
          <w:rFonts w:ascii="Times New Roman" w:eastAsia="Times New Roman" w:hAnsi="Times New Roman" w:cs="Times New Roman"/>
        </w:rPr>
        <w:br/>
        <w:t>-For emergencies, please call 911 or proceed to the ER.</w:t>
      </w:r>
      <w:r w:rsidRPr="00DD4B6B">
        <w:rPr>
          <w:rFonts w:ascii="Times New Roman" w:eastAsia="Times New Roman" w:hAnsi="Times New Roman" w:cs="Times New Roman"/>
        </w:rPr>
        <w:br/>
        <w:t>Consult/Referral: none at this time</w:t>
      </w:r>
      <w:r w:rsidRPr="00DD4B6B">
        <w:rPr>
          <w:rFonts w:ascii="Times New Roman" w:eastAsia="Times New Roman" w:hAnsi="Times New Roman" w:cs="Times New Roman"/>
        </w:rPr>
        <w:br/>
        <w:t>Follow-up: prn</w:t>
      </w:r>
    </w:p>
    <w:p w14:paraId="5940F836" w14:textId="77777777" w:rsidR="00DD4B6B" w:rsidRPr="00DD4B6B" w:rsidRDefault="00DD4B6B" w:rsidP="00DD4B6B">
      <w:pPr>
        <w:pBdr>
          <w:top w:val="single" w:sz="6" w:space="1" w:color="auto"/>
        </w:pBdr>
        <w:jc w:val="center"/>
        <w:rPr>
          <w:rFonts w:ascii="Arial" w:eastAsia="Times New Roman" w:hAnsi="Arial" w:cs="Arial"/>
          <w:vanish/>
          <w:sz w:val="16"/>
          <w:szCs w:val="16"/>
        </w:rPr>
      </w:pPr>
      <w:r w:rsidRPr="00DD4B6B">
        <w:rPr>
          <w:rFonts w:ascii="Arial" w:eastAsia="Times New Roman" w:hAnsi="Arial" w:cs="Arial"/>
          <w:vanish/>
          <w:sz w:val="16"/>
          <w:szCs w:val="16"/>
        </w:rPr>
        <w:t>Bottom of Form</w:t>
      </w:r>
    </w:p>
    <w:p w14:paraId="09B92EDE" w14:textId="77777777" w:rsidR="00C73E00" w:rsidRDefault="00DD4B6B"/>
    <w:sectPr w:rsidR="00C73E00"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B"/>
    <w:rsid w:val="000D3744"/>
    <w:rsid w:val="003B049E"/>
    <w:rsid w:val="006B11A7"/>
    <w:rsid w:val="006B5355"/>
    <w:rsid w:val="00D16278"/>
    <w:rsid w:val="00DD4B6B"/>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F1ADA"/>
  <w14:defaultImageDpi w14:val="32767"/>
  <w15:chartTrackingRefBased/>
  <w15:docId w15:val="{32519041-E090-5E40-ACCB-D9864832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D4B6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4B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4B6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4B6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8182">
      <w:bodyDiv w:val="1"/>
      <w:marLeft w:val="0"/>
      <w:marRight w:val="0"/>
      <w:marTop w:val="0"/>
      <w:marBottom w:val="0"/>
      <w:divBdr>
        <w:top w:val="none" w:sz="0" w:space="0" w:color="auto"/>
        <w:left w:val="none" w:sz="0" w:space="0" w:color="auto"/>
        <w:bottom w:val="none" w:sz="0" w:space="0" w:color="auto"/>
        <w:right w:val="none" w:sz="0" w:space="0" w:color="auto"/>
      </w:divBdr>
    </w:div>
    <w:div w:id="339162499">
      <w:bodyDiv w:val="1"/>
      <w:marLeft w:val="0"/>
      <w:marRight w:val="0"/>
      <w:marTop w:val="0"/>
      <w:marBottom w:val="0"/>
      <w:divBdr>
        <w:top w:val="none" w:sz="0" w:space="0" w:color="auto"/>
        <w:left w:val="none" w:sz="0" w:space="0" w:color="auto"/>
        <w:bottom w:val="none" w:sz="0" w:space="0" w:color="auto"/>
        <w:right w:val="none" w:sz="0" w:space="0" w:color="auto"/>
      </w:divBdr>
      <w:divsChild>
        <w:div w:id="1435638209">
          <w:marLeft w:val="0"/>
          <w:marRight w:val="0"/>
          <w:marTop w:val="0"/>
          <w:marBottom w:val="0"/>
          <w:divBdr>
            <w:top w:val="none" w:sz="0" w:space="0" w:color="auto"/>
            <w:left w:val="none" w:sz="0" w:space="0" w:color="auto"/>
            <w:bottom w:val="none" w:sz="0" w:space="0" w:color="auto"/>
            <w:right w:val="none" w:sz="0" w:space="0" w:color="auto"/>
          </w:divBdr>
          <w:divsChild>
            <w:div w:id="527252863">
              <w:marLeft w:val="0"/>
              <w:marRight w:val="0"/>
              <w:marTop w:val="0"/>
              <w:marBottom w:val="0"/>
              <w:divBdr>
                <w:top w:val="none" w:sz="0" w:space="0" w:color="auto"/>
                <w:left w:val="none" w:sz="0" w:space="0" w:color="auto"/>
                <w:bottom w:val="none" w:sz="0" w:space="0" w:color="auto"/>
                <w:right w:val="none" w:sz="0" w:space="0" w:color="auto"/>
              </w:divBdr>
              <w:divsChild>
                <w:div w:id="1963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2021-06-17T19:58:00Z</dcterms:created>
  <dcterms:modified xsi:type="dcterms:W3CDTF">2021-06-17T20:00:00Z</dcterms:modified>
</cp:coreProperties>
</file>